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b/>
          <w:spacing w:val="-34"/>
          <w:sz w:val="44"/>
          <w:szCs w:val="44"/>
        </w:rPr>
      </w:pPr>
      <w:r>
        <w:rPr>
          <w:rFonts w:hint="eastAsia"/>
          <w:b/>
          <w:spacing w:val="-34"/>
          <w:sz w:val="44"/>
          <w:szCs w:val="44"/>
        </w:rPr>
        <w:t>河南省卫生系列高级职称业务水平考试报名个人承诺书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"/>
        <w:gridCol w:w="355"/>
        <w:gridCol w:w="270"/>
        <w:gridCol w:w="40"/>
        <w:gridCol w:w="262"/>
        <w:gridCol w:w="140"/>
        <w:gridCol w:w="333"/>
        <w:gridCol w:w="958"/>
        <w:gridCol w:w="183"/>
        <w:gridCol w:w="269"/>
        <w:gridCol w:w="440"/>
        <w:gridCol w:w="121"/>
        <w:gridCol w:w="261"/>
        <w:gridCol w:w="16"/>
        <w:gridCol w:w="435"/>
        <w:gridCol w:w="138"/>
        <w:gridCol w:w="23"/>
        <w:gridCol w:w="421"/>
        <w:gridCol w:w="281"/>
        <w:gridCol w:w="291"/>
        <w:gridCol w:w="137"/>
        <w:gridCol w:w="288"/>
        <w:gridCol w:w="573"/>
        <w:gridCol w:w="136"/>
        <w:gridCol w:w="157"/>
        <w:gridCol w:w="589"/>
        <w:gridCol w:w="278"/>
        <w:gridCol w:w="110"/>
        <w:gridCol w:w="165"/>
        <w:gridCol w:w="219"/>
        <w:gridCol w:w="324"/>
        <w:gridCol w:w="45"/>
        <w:gridCol w:w="23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7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破格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转评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12" w:type="dxa"/>
            <w:gridSpan w:val="1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全省高级评审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是否人事代理人员：是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如是，请填写人事档案存放机构及存档编号：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学历、学位情况（报考使用的学历和学位）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09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16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43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职称证书及聘任情况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现有职称名称及证书编号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现有职称取得方式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</w:p>
        </w:tc>
        <w:tc>
          <w:tcPr>
            <w:tcW w:w="3483" w:type="dxa"/>
            <w:gridSpan w:val="13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89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现有卫生副高级职称类型（在对应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170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550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983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资格证取得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主要执业地点</w:t>
            </w:r>
          </w:p>
        </w:tc>
        <w:tc>
          <w:tcPr>
            <w:tcW w:w="2983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近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年执业医师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、执业护士注册变更情况（变更时间、变更内容）：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其他需要说明的情况：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9" w:type="dxa"/>
            <w:gridSpan w:val="3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承诺：以上内容真实有效，且符合相应的卫生高级业务考试报名条件，如有不实或不符，愿接受《专业技术人员资格考试违纪违规行为处理规定》（人社部第31号令）等国家和我省有关规定处理。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工作单位（盖章）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单位法人签字：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承诺人签字：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说明</w:t>
      </w:r>
      <w:r>
        <w:rPr>
          <w:rFonts w:hint="eastAsia"/>
          <w:szCs w:val="21"/>
        </w:rPr>
        <w:t>：1．请用黑色签字笔填写或打印。要求字迹工整、清晰可辨；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2．报考条件以豫人社职称</w:t>
      </w:r>
      <w:r>
        <w:rPr>
          <w:rFonts w:hint="eastAsia" w:asciiTheme="minorEastAsia" w:hAnsiTheme="minorEastAsia"/>
          <w:szCs w:val="21"/>
        </w:rPr>
        <w:t>﹝</w:t>
      </w:r>
      <w:r>
        <w:rPr>
          <w:rFonts w:hint="eastAsia" w:ascii="仿宋" w:hAnsi="仿宋" w:eastAsia="仿宋"/>
          <w:szCs w:val="21"/>
        </w:rPr>
        <w:t>2016</w:t>
      </w:r>
      <w:r>
        <w:rPr>
          <w:rFonts w:hint="eastAsia" w:asciiTheme="minorEastAsia" w:hAnsiTheme="minorEastAsia"/>
          <w:szCs w:val="21"/>
        </w:rPr>
        <w:t>﹞25号、</w:t>
      </w:r>
      <w:r>
        <w:rPr>
          <w:rFonts w:hint="eastAsia"/>
          <w:szCs w:val="21"/>
        </w:rPr>
        <w:t>豫人社职称</w:t>
      </w:r>
      <w:r>
        <w:rPr>
          <w:rFonts w:hint="eastAsia" w:asciiTheme="minorEastAsia" w:hAnsiTheme="minorEastAsia"/>
          <w:szCs w:val="21"/>
        </w:rPr>
        <w:t>﹝</w:t>
      </w:r>
      <w:r>
        <w:rPr>
          <w:rFonts w:hint="eastAsia" w:ascii="仿宋" w:hAnsi="仿宋" w:eastAsia="仿宋"/>
          <w:szCs w:val="21"/>
        </w:rPr>
        <w:t>2016</w:t>
      </w:r>
      <w:r>
        <w:rPr>
          <w:rFonts w:hint="eastAsia" w:asciiTheme="minorEastAsia" w:hAnsiTheme="minorEastAsia"/>
          <w:szCs w:val="21"/>
        </w:rPr>
        <w:t>﹞26号文件等有关职称文件为准；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3．</w:t>
      </w:r>
      <w:r>
        <w:rPr>
          <w:szCs w:val="21"/>
        </w:rPr>
        <w:t>现有职称取得方式填写</w:t>
      </w:r>
      <w:r>
        <w:rPr>
          <w:rFonts w:hint="eastAsia"/>
          <w:szCs w:val="21"/>
        </w:rPr>
        <w:t>：初聘、</w:t>
      </w:r>
      <w:r>
        <w:rPr>
          <w:szCs w:val="21"/>
        </w:rPr>
        <w:t>考试或评审</w:t>
      </w:r>
      <w:r>
        <w:rPr>
          <w:rFonts w:hint="eastAsia"/>
          <w:szCs w:val="21"/>
        </w:rPr>
        <w:t>，</w:t>
      </w:r>
      <w:r>
        <w:rPr>
          <w:szCs w:val="21"/>
        </w:rPr>
        <w:t>评审获得者需填写评委会名称</w:t>
      </w:r>
      <w:r>
        <w:rPr>
          <w:rFonts w:hint="eastAsia"/>
          <w:szCs w:val="21"/>
        </w:rPr>
        <w:t>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4．由其他系列转评卫生系列者须在“其他职称”栏目填写卫生专业职称、专业、获得时间及聘任时间；在本级别职称任期内转专业者须在“其他职称”栏目填写原职称专业、获得时间及聘任时间；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5．学习经历填写中专及以上学历，按时间顺序填写完整，学习形式填写全日制或非全日制；工作经历须按时间顺序填写完整。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>6.个人承诺书一式三份，分别由用人单位、省辖市（直管县）资格审核部门、省卫生健康委分别留存。</w:t>
      </w:r>
    </w:p>
    <w:sectPr>
      <w:pgSz w:w="11906" w:h="16838"/>
      <w:pgMar w:top="1440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36572"/>
    <w:rsid w:val="00055C83"/>
    <w:rsid w:val="00061837"/>
    <w:rsid w:val="00081AE1"/>
    <w:rsid w:val="00092761"/>
    <w:rsid w:val="000B11BD"/>
    <w:rsid w:val="000C4602"/>
    <w:rsid w:val="000F5B59"/>
    <w:rsid w:val="00135E17"/>
    <w:rsid w:val="00156DD6"/>
    <w:rsid w:val="00175248"/>
    <w:rsid w:val="001E6D75"/>
    <w:rsid w:val="0020173D"/>
    <w:rsid w:val="00202989"/>
    <w:rsid w:val="0020361E"/>
    <w:rsid w:val="0026506F"/>
    <w:rsid w:val="00274E52"/>
    <w:rsid w:val="002B47E1"/>
    <w:rsid w:val="002B6CA4"/>
    <w:rsid w:val="002C05C4"/>
    <w:rsid w:val="002E2B57"/>
    <w:rsid w:val="003258EF"/>
    <w:rsid w:val="003525A7"/>
    <w:rsid w:val="003642E0"/>
    <w:rsid w:val="00364B47"/>
    <w:rsid w:val="00382789"/>
    <w:rsid w:val="00392D42"/>
    <w:rsid w:val="00394690"/>
    <w:rsid w:val="003E2E6C"/>
    <w:rsid w:val="003F141C"/>
    <w:rsid w:val="003F1AF0"/>
    <w:rsid w:val="00462AA7"/>
    <w:rsid w:val="00477984"/>
    <w:rsid w:val="004C23E0"/>
    <w:rsid w:val="00536421"/>
    <w:rsid w:val="0058247B"/>
    <w:rsid w:val="00592042"/>
    <w:rsid w:val="00596A43"/>
    <w:rsid w:val="006475DC"/>
    <w:rsid w:val="006A410A"/>
    <w:rsid w:val="006C3B58"/>
    <w:rsid w:val="006E389C"/>
    <w:rsid w:val="007321DF"/>
    <w:rsid w:val="00733CDC"/>
    <w:rsid w:val="0077720A"/>
    <w:rsid w:val="00783201"/>
    <w:rsid w:val="007C1340"/>
    <w:rsid w:val="007E6D96"/>
    <w:rsid w:val="00857F7A"/>
    <w:rsid w:val="008836E4"/>
    <w:rsid w:val="008977E2"/>
    <w:rsid w:val="008A6D67"/>
    <w:rsid w:val="008A716C"/>
    <w:rsid w:val="008B5BC0"/>
    <w:rsid w:val="00990032"/>
    <w:rsid w:val="009B0120"/>
    <w:rsid w:val="009B4532"/>
    <w:rsid w:val="009E6706"/>
    <w:rsid w:val="009F2D29"/>
    <w:rsid w:val="00A01424"/>
    <w:rsid w:val="00A027C4"/>
    <w:rsid w:val="00A20780"/>
    <w:rsid w:val="00AA2AA3"/>
    <w:rsid w:val="00AB4050"/>
    <w:rsid w:val="00AC6710"/>
    <w:rsid w:val="00AD3869"/>
    <w:rsid w:val="00AE23B2"/>
    <w:rsid w:val="00B2467C"/>
    <w:rsid w:val="00B27675"/>
    <w:rsid w:val="00B400C3"/>
    <w:rsid w:val="00B430A3"/>
    <w:rsid w:val="00B51CC0"/>
    <w:rsid w:val="00B60E54"/>
    <w:rsid w:val="00B74644"/>
    <w:rsid w:val="00C01AC2"/>
    <w:rsid w:val="00C120CD"/>
    <w:rsid w:val="00C6031C"/>
    <w:rsid w:val="00C76C61"/>
    <w:rsid w:val="00C77956"/>
    <w:rsid w:val="00C83F33"/>
    <w:rsid w:val="00CE02E8"/>
    <w:rsid w:val="00CF793D"/>
    <w:rsid w:val="00D01B81"/>
    <w:rsid w:val="00D22AAD"/>
    <w:rsid w:val="00D61A04"/>
    <w:rsid w:val="00D839C8"/>
    <w:rsid w:val="00DB7F53"/>
    <w:rsid w:val="00DC4CCA"/>
    <w:rsid w:val="00DD5380"/>
    <w:rsid w:val="00E14C9A"/>
    <w:rsid w:val="00E4228B"/>
    <w:rsid w:val="00E60958"/>
    <w:rsid w:val="00E65AA0"/>
    <w:rsid w:val="00E66557"/>
    <w:rsid w:val="00F05639"/>
    <w:rsid w:val="00F10599"/>
    <w:rsid w:val="00F50BF1"/>
    <w:rsid w:val="00F63F90"/>
    <w:rsid w:val="00F6770A"/>
    <w:rsid w:val="00F84F94"/>
    <w:rsid w:val="00FA3064"/>
    <w:rsid w:val="00FE1072"/>
    <w:rsid w:val="09CC50C5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2">
    <w:name w:val="正文文本 Char"/>
    <w:basedOn w:val="8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978BC-FEFF-428B-81F8-E6CC45BAE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1017</Characters>
  <Lines>8</Lines>
  <Paragraphs>2</Paragraphs>
  <TotalTime>223</TotalTime>
  <ScaleCrop>false</ScaleCrop>
  <LinksUpToDate>false</LinksUpToDate>
  <CharactersWithSpaces>1193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2019-05-08T00:31:00Z</dcterms:created>
  <dc:creator>李磊</dc:creator>
  <cp:lastModifiedBy>石头</cp:lastModifiedBy>
  <cp:lastPrinted>2019-05-08T08:05:00Z</cp:lastPrinted>
  <dcterms:modified xsi:type="dcterms:W3CDTF">2020-06-01T03:46:30Z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